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Василянок, 6, м. Івано-Франківськ,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 xml:space="preserve"> if@redcross.org.ua</w:t>
      </w:r>
      <w:r>
        <w:rPr>
          <w:rFonts w:ascii="Linux Libertine Display O" w:hAnsi="Linux Libertine Display O"/>
          <w:sz w:val="28"/>
          <w:szCs w:val="28"/>
        </w:rPr>
        <w:br/>
        <w:t>Тел. +380681762170</w:t>
        <w:br/>
        <w:t>Голова офісу</w:t>
        <w:br/>
        <w:t>Старченко Валерій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514</Characters>
  <CharactersWithSpaces>626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2024-12-30T13:29:49Z</dcterms:created>
  <dc:creator/>
  <dc:description/>
  <dc:language>ru-RU</dc:language>
  <cp:lastModifiedBy/>
  <dcterms:modified xsi:type="dcterms:W3CDTF">2024-12-30T13:32:10Z</dcterms:modified>
  <cp:revision>1</cp:revision>
  <dc:subject/>
  <dc:title/>
</cp:coreProperties>
</file>