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Поштова, 4-А, м. Запоріжжя,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zp@redcross.org.ua</w:t>
      </w:r>
      <w:r>
        <w:rPr>
          <w:rFonts w:ascii="Linux Libertine Display O" w:hAnsi="Linux Libertine Display O"/>
          <w:sz w:val="28"/>
          <w:szCs w:val="28"/>
        </w:rPr>
        <w:br/>
        <w:t>Тел. +380617642892</w:t>
        <w:br/>
        <w:t>Голова офісу</w:t>
        <w:br/>
        <w:t>Бекетова Оксана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505</Characters>
  <CharactersWithSpaces>616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2024-12-30T12:50:16Z</dcterms:created>
  <dc:creator/>
  <dc:description/>
  <dc:language>ru-RU</dc:language>
  <cp:lastModifiedBy/>
  <dcterms:modified xsi:type="dcterms:W3CDTF">2024-12-30T12:52:38Z</dcterms:modified>
  <cp:revision>1</cp:revision>
  <dc:subject/>
  <dc:title/>
</cp:coreProperties>
</file>